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50E1369" w:rsidR="00EE3697" w:rsidRPr="009962EE" w:rsidRDefault="00525337" w:rsidP="00525337">
            <w:pPr>
              <w:jc w:val="center"/>
              <w:rPr>
                <w:b/>
                <w:bCs/>
                <w:kern w:val="2"/>
                <w:sz w:val="22"/>
                <w:szCs w:val="22"/>
              </w:rPr>
            </w:pPr>
            <w:r w:rsidRPr="00525337">
              <w:rPr>
                <w:b/>
                <w:bCs/>
                <w:kern w:val="2"/>
                <w:sz w:val="22"/>
                <w:szCs w:val="22"/>
              </w:rPr>
              <w:t xml:space="preserve">Medžiagos ir priemonės </w:t>
            </w:r>
            <w:proofErr w:type="spellStart"/>
            <w:r w:rsidRPr="00525337">
              <w:rPr>
                <w:b/>
                <w:bCs/>
                <w:kern w:val="2"/>
                <w:sz w:val="22"/>
                <w:szCs w:val="22"/>
              </w:rPr>
              <w:t>rentgenografijai</w:t>
            </w:r>
            <w:proofErr w:type="spellEnd"/>
            <w:r w:rsidRPr="00525337">
              <w:rPr>
                <w:b/>
                <w:bCs/>
                <w:kern w:val="2"/>
                <w:sz w:val="22"/>
                <w:szCs w:val="22"/>
              </w:rPr>
              <w:t xml:space="preserve"> (12478)</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79CADC34"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525337">
              <w:rPr>
                <w:kern w:val="2"/>
                <w:sz w:val="22"/>
                <w:szCs w:val="22"/>
              </w:rPr>
              <w:t>medžiagas ir/ar</w:t>
            </w:r>
            <w:r w:rsidR="00C00326" w:rsidRPr="00C00326">
              <w:rPr>
                <w:kern w:val="2"/>
                <w:sz w:val="22"/>
                <w:szCs w:val="22"/>
              </w:rPr>
              <w:t xml:space="preserve"> priemon</w:t>
            </w:r>
            <w:r w:rsidR="00C00326">
              <w:rPr>
                <w:kern w:val="2"/>
                <w:sz w:val="22"/>
                <w:szCs w:val="22"/>
              </w:rPr>
              <w:t>e</w:t>
            </w:r>
            <w:r w:rsidR="00C00326" w:rsidRPr="00C00326">
              <w:rPr>
                <w:kern w:val="2"/>
                <w:sz w:val="22"/>
                <w:szCs w:val="22"/>
              </w:rPr>
              <w:t xml:space="preserve">s </w:t>
            </w:r>
            <w:proofErr w:type="spellStart"/>
            <w:r w:rsidR="00525337">
              <w:rPr>
                <w:kern w:val="2"/>
                <w:sz w:val="22"/>
                <w:szCs w:val="22"/>
              </w:rPr>
              <w:t>rentgenografijai</w:t>
            </w:r>
            <w:proofErr w:type="spellEnd"/>
            <w:r w:rsidR="00C00326" w:rsidRPr="00C00326">
              <w:rPr>
                <w:kern w:val="2"/>
                <w:sz w:val="22"/>
                <w:szCs w:val="22"/>
              </w:rPr>
              <w:t xml:space="preserve"> </w:t>
            </w:r>
            <w:r w:rsidR="00FD1306" w:rsidRPr="009962EE">
              <w:rPr>
                <w:kern w:val="2"/>
                <w:sz w:val="22"/>
                <w:szCs w:val="22"/>
              </w:rPr>
              <w:t xml:space="preserve">(toliau – Prekės) </w:t>
            </w:r>
          </w:p>
          <w:p w14:paraId="2DEAE91C" w14:textId="77777777" w:rsidR="00125CC3" w:rsidRPr="009962EE" w:rsidRDefault="00125CC3" w:rsidP="00125CC3">
            <w:pPr>
              <w:rPr>
                <w:kern w:val="2"/>
                <w:sz w:val="22"/>
                <w:szCs w:val="22"/>
              </w:rPr>
            </w:pPr>
          </w:p>
          <w:p w14:paraId="5AC9C53A" w14:textId="43221AA6" w:rsidR="001747B8" w:rsidRPr="009962EE" w:rsidRDefault="00125CC3" w:rsidP="00970E9A">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C00326">
              <w:rPr>
                <w:kern w:val="2"/>
                <w:sz w:val="22"/>
                <w:szCs w:val="22"/>
              </w:rPr>
              <w:t>.</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51FAE9F6" w:rsidR="00EE3697" w:rsidRPr="00624BE1" w:rsidRDefault="00525337" w:rsidP="000C0D01">
            <w:pPr>
              <w:jc w:val="both"/>
              <w:rPr>
                <w:kern w:val="2"/>
                <w:sz w:val="22"/>
                <w:szCs w:val="22"/>
              </w:rPr>
            </w:pPr>
            <w:r w:rsidRPr="00525337">
              <w:rPr>
                <w:color w:val="000000"/>
                <w:sz w:val="22"/>
                <w:szCs w:val="22"/>
              </w:rPr>
              <w:t xml:space="preserve">Medžiagos ir priemonės </w:t>
            </w:r>
            <w:proofErr w:type="spellStart"/>
            <w:r w:rsidRPr="00525337">
              <w:rPr>
                <w:color w:val="000000"/>
                <w:sz w:val="22"/>
                <w:szCs w:val="22"/>
              </w:rPr>
              <w:t>rentgenografijai</w:t>
            </w:r>
            <w:proofErr w:type="spellEnd"/>
            <w:r w:rsidRPr="00525337">
              <w:rPr>
                <w:color w:val="000000"/>
                <w:sz w:val="22"/>
                <w:szCs w:val="22"/>
              </w:rPr>
              <w:t xml:space="preserve"> (12478)</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 xml:space="preserve">3.3. Informacija apie Europos Sąjungos lėšomis </w:t>
            </w:r>
            <w:r w:rsidRPr="00624BE1">
              <w:rPr>
                <w:b/>
                <w:bCs/>
                <w:kern w:val="2"/>
                <w:sz w:val="22"/>
                <w:szCs w:val="22"/>
              </w:rPr>
              <w:lastRenderedPageBreak/>
              <w:t>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lastRenderedPageBreak/>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1779F75B" w:rsidR="00886A51" w:rsidRPr="00C00326"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w:t>
            </w:r>
            <w:r w:rsidR="00525337">
              <w:rPr>
                <w:b/>
                <w:bCs/>
                <w:kern w:val="2"/>
                <w:sz w:val="22"/>
                <w:szCs w:val="22"/>
              </w:rPr>
              <w:t>0</w:t>
            </w:r>
            <w:r w:rsidR="000C0D01" w:rsidRPr="000C0D01">
              <w:rPr>
                <w:b/>
                <w:bCs/>
                <w:kern w:val="2"/>
                <w:sz w:val="22"/>
                <w:szCs w:val="22"/>
              </w:rPr>
              <w:t xml:space="preserve"> (</w:t>
            </w:r>
            <w:r w:rsidR="00525337">
              <w:rPr>
                <w:b/>
                <w:bCs/>
                <w:kern w:val="2"/>
                <w:sz w:val="22"/>
                <w:szCs w:val="22"/>
              </w:rPr>
              <w:t>dešimt</w:t>
            </w:r>
            <w:r w:rsidR="000C0D01" w:rsidRPr="000C0D01">
              <w:rPr>
                <w:b/>
                <w:bCs/>
                <w:kern w:val="2"/>
                <w:sz w:val="22"/>
                <w:szCs w:val="22"/>
              </w:rPr>
              <w:t>)</w:t>
            </w:r>
            <w:r w:rsidR="00E96FDC">
              <w:rPr>
                <w:b/>
                <w:bCs/>
                <w:kern w:val="2"/>
                <w:sz w:val="22"/>
                <w:szCs w:val="22"/>
              </w:rPr>
              <w:t xml:space="preserve"> </w:t>
            </w:r>
            <w:r w:rsidR="00525337">
              <w:rPr>
                <w:b/>
                <w:bCs/>
                <w:kern w:val="2"/>
                <w:sz w:val="22"/>
                <w:szCs w:val="22"/>
              </w:rPr>
              <w:t xml:space="preserve">darbo </w:t>
            </w:r>
            <w:r w:rsidR="009962EE" w:rsidRPr="009962EE">
              <w:rPr>
                <w:b/>
                <w:bCs/>
                <w:kern w:val="2"/>
                <w:sz w:val="22"/>
                <w:szCs w:val="22"/>
              </w:rPr>
              <w:t>dienų</w:t>
            </w:r>
            <w:r w:rsidRPr="009962EE">
              <w:rPr>
                <w:kern w:val="2"/>
                <w:sz w:val="22"/>
                <w:szCs w:val="22"/>
              </w:rPr>
              <w:t xml:space="preserve"> </w:t>
            </w:r>
            <w:r w:rsidRPr="00F60AE3">
              <w:rPr>
                <w:kern w:val="2"/>
                <w:sz w:val="22"/>
                <w:szCs w:val="22"/>
              </w:rPr>
              <w:t>nuo užsakymo pateikimo dienos adres</w:t>
            </w:r>
            <w:r w:rsidR="00B356B9">
              <w:rPr>
                <w:kern w:val="2"/>
                <w:sz w:val="22"/>
                <w:szCs w:val="22"/>
              </w:rPr>
              <w:t>u</w:t>
            </w:r>
            <w:r w:rsidRPr="00F60AE3">
              <w:rPr>
                <w:kern w:val="2"/>
                <w:sz w:val="22"/>
                <w:szCs w:val="22"/>
              </w:rPr>
              <w:t xml:space="preserve">: </w:t>
            </w:r>
            <w:r w:rsidR="00525337" w:rsidRPr="00525337">
              <w:rPr>
                <w:kern w:val="2"/>
                <w:sz w:val="22"/>
                <w:szCs w:val="22"/>
              </w:rPr>
              <w:t>VšĮ Vilniaus universiteto ligoninės Santaros klinikų filialas Žalgirio klinika, Žalgirio g. 117, LT-08215 Vilnius.</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12C4753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409F854" w:rsidR="000C0D01" w:rsidRPr="000C0D01" w:rsidRDefault="000C0D01" w:rsidP="000C0D01">
            <w:pPr>
              <w:jc w:val="both"/>
              <w:rPr>
                <w:kern w:val="2"/>
                <w:sz w:val="22"/>
                <w:szCs w:val="22"/>
              </w:rPr>
            </w:pPr>
            <w:r w:rsidRPr="000C0D01">
              <w:rPr>
                <w:kern w:val="2"/>
                <w:sz w:val="22"/>
                <w:szCs w:val="22"/>
              </w:rPr>
              <w:t xml:space="preserve">4.5.1. </w:t>
            </w:r>
            <w:r w:rsidR="00525337">
              <w:rPr>
                <w:kern w:val="2"/>
                <w:sz w:val="22"/>
                <w:szCs w:val="22"/>
              </w:rPr>
              <w:t>Prekių naudojimo instrukcija lietuvių kalba;</w:t>
            </w:r>
          </w:p>
          <w:p w14:paraId="77E05625" w14:textId="51DCD0B5" w:rsidR="000C0D01" w:rsidRDefault="000C0D01" w:rsidP="000C0D01">
            <w:pPr>
              <w:jc w:val="both"/>
              <w:rPr>
                <w:kern w:val="2"/>
                <w:sz w:val="22"/>
                <w:szCs w:val="22"/>
              </w:rPr>
            </w:pPr>
            <w:r w:rsidRPr="000C0D01">
              <w:rPr>
                <w:kern w:val="2"/>
                <w:sz w:val="22"/>
                <w:szCs w:val="22"/>
              </w:rPr>
              <w:t xml:space="preserve">4.5.2. </w:t>
            </w:r>
            <w:r w:rsidR="00525337">
              <w:rPr>
                <w:kern w:val="2"/>
                <w:sz w:val="22"/>
                <w:szCs w:val="22"/>
              </w:rPr>
              <w:t>Techninėje specifikacijoje reikalaujami dokumentai (jei taikoma)</w:t>
            </w:r>
            <w:r>
              <w:rPr>
                <w:kern w:val="2"/>
                <w:sz w:val="22"/>
                <w:szCs w:val="22"/>
              </w:rPr>
              <w:t>;</w:t>
            </w:r>
          </w:p>
          <w:p w14:paraId="7455D362" w14:textId="7FCBC981" w:rsidR="000C0D01" w:rsidRPr="000C0D01" w:rsidRDefault="000C0D01" w:rsidP="000C0D01">
            <w:pPr>
              <w:jc w:val="both"/>
              <w:rPr>
                <w:kern w:val="2"/>
                <w:sz w:val="22"/>
                <w:szCs w:val="22"/>
              </w:rPr>
            </w:pPr>
            <w:r w:rsidRPr="000C0D01">
              <w:rPr>
                <w:kern w:val="2"/>
                <w:sz w:val="22"/>
                <w:szCs w:val="22"/>
              </w:rPr>
              <w:t>4.5.</w:t>
            </w:r>
            <w:r w:rsidR="00C00326">
              <w:rPr>
                <w:kern w:val="2"/>
                <w:sz w:val="22"/>
                <w:szCs w:val="22"/>
              </w:rPr>
              <w:t>3</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w:t>
            </w:r>
            <w:r w:rsidR="00525337">
              <w:rPr>
                <w:kern w:val="2"/>
                <w:sz w:val="22"/>
                <w:szCs w:val="22"/>
              </w:rPr>
              <w:t>tys</w:t>
            </w:r>
            <w:r w:rsidRPr="000C0D01">
              <w:rPr>
                <w:kern w:val="2"/>
                <w:sz w:val="22"/>
                <w:szCs w:val="22"/>
              </w:rPr>
              <w:t xml:space="preserve"> dokument</w:t>
            </w:r>
            <w:r w:rsidR="00525337">
              <w:rPr>
                <w:kern w:val="2"/>
                <w:sz w:val="22"/>
                <w:szCs w:val="22"/>
              </w:rPr>
              <w:t>ai</w:t>
            </w:r>
            <w:r w:rsidRPr="000C0D01">
              <w:rPr>
                <w:kern w:val="2"/>
                <w:sz w:val="22"/>
                <w:szCs w:val="22"/>
              </w:rPr>
              <w:t xml:space="preserve"> (pavyzdžiui, pakuotės aprašymo dokument</w:t>
            </w:r>
            <w:r w:rsidR="00525337">
              <w:rPr>
                <w:kern w:val="2"/>
                <w:sz w:val="22"/>
                <w:szCs w:val="22"/>
              </w:rPr>
              <w:t>as</w:t>
            </w:r>
            <w:r w:rsidRPr="000C0D01">
              <w:rPr>
                <w:kern w:val="2"/>
                <w:sz w:val="22"/>
                <w:szCs w:val="22"/>
              </w:rPr>
              <w:t>, techninį dokument</w:t>
            </w:r>
            <w:r w:rsidR="00525337">
              <w:rPr>
                <w:kern w:val="2"/>
                <w:sz w:val="22"/>
                <w:szCs w:val="22"/>
              </w:rPr>
              <w:t>as</w:t>
            </w:r>
            <w:r w:rsidRPr="000C0D01">
              <w:rPr>
                <w:kern w:val="2"/>
                <w:sz w:val="22"/>
                <w:szCs w:val="22"/>
              </w:rPr>
              <w:t>, dokument</w:t>
            </w:r>
            <w:r w:rsidR="00525337">
              <w:rPr>
                <w:kern w:val="2"/>
                <w:sz w:val="22"/>
                <w:szCs w:val="22"/>
              </w:rPr>
              <w:t>as</w:t>
            </w:r>
            <w:r w:rsidRPr="000C0D01">
              <w:rPr>
                <w:kern w:val="2"/>
                <w:sz w:val="22"/>
                <w:szCs w:val="22"/>
              </w:rPr>
              <w:t xml:space="preserve"> iš akredituotų laboratorijų ar pakuočių atliekų perdirbėjų, ar eksportuotojų iš tvarkytojų sąrašo, ar kitus lygiaverči</w:t>
            </w:r>
            <w:r w:rsidR="00525337">
              <w:rPr>
                <w:kern w:val="2"/>
                <w:sz w:val="22"/>
                <w:szCs w:val="22"/>
              </w:rPr>
              <w:t>ai</w:t>
            </w:r>
            <w:r w:rsidRPr="000C0D01">
              <w:rPr>
                <w:kern w:val="2"/>
                <w:sz w:val="22"/>
                <w:szCs w:val="22"/>
              </w:rPr>
              <w:t xml:space="preserve"> objektyv</w:t>
            </w:r>
            <w:r w:rsidR="00525337">
              <w:rPr>
                <w:kern w:val="2"/>
                <w:sz w:val="22"/>
                <w:szCs w:val="22"/>
              </w:rPr>
              <w:t>ūs</w:t>
            </w:r>
            <w:r w:rsidRPr="000C0D01">
              <w:rPr>
                <w:kern w:val="2"/>
                <w:sz w:val="22"/>
                <w:szCs w:val="22"/>
              </w:rPr>
              <w:t xml:space="preserve"> įrodym</w:t>
            </w:r>
            <w:r w:rsidR="00525337">
              <w:rPr>
                <w:kern w:val="2"/>
                <w:sz w:val="22"/>
                <w:szCs w:val="22"/>
              </w:rPr>
              <w:t>ai</w:t>
            </w:r>
            <w:r w:rsidRPr="000C0D01">
              <w:rPr>
                <w:kern w:val="2"/>
                <w:sz w:val="22"/>
                <w:szCs w:val="22"/>
              </w:rPr>
              <w:t>).</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19460E62" w:rsidR="008B1F85" w:rsidRPr="001352F0" w:rsidRDefault="008B1F85" w:rsidP="003F5DE1">
            <w:pPr>
              <w:jc w:val="both"/>
              <w:rPr>
                <w:kern w:val="2"/>
                <w:sz w:val="22"/>
                <w:szCs w:val="22"/>
              </w:rPr>
            </w:pP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lastRenderedPageBreak/>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w:t>
            </w:r>
            <w:r w:rsidRPr="00E96FDC">
              <w:rPr>
                <w:sz w:val="22"/>
                <w:szCs w:val="22"/>
              </w:rPr>
              <w:lastRenderedPageBreak/>
              <w:t>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69252CBE"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76E16">
              <w:rPr>
                <w:sz w:val="22"/>
                <w:szCs w:val="22"/>
              </w:rPr>
              <w:t>12</w:t>
            </w:r>
            <w:r w:rsidR="001A5D7F">
              <w:rPr>
                <w:sz w:val="22"/>
                <w:szCs w:val="22"/>
              </w:rPr>
              <w:t xml:space="preserve"> (</w:t>
            </w:r>
            <w:r w:rsidR="00076E16">
              <w:rPr>
                <w:sz w:val="22"/>
                <w:szCs w:val="22"/>
              </w:rPr>
              <w:t>dvylika</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76E16">
              <w:rPr>
                <w:sz w:val="22"/>
                <w:szCs w:val="22"/>
              </w:rPr>
              <w:t>8 (aštuoni)</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0CE8FC7C"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 xml:space="preserve">(CP06 </w:t>
            </w:r>
            <w:r w:rsidR="00076E16">
              <w:rPr>
                <w:sz w:val="22"/>
                <w:szCs w:val="22"/>
              </w:rPr>
              <w:t>SVEIKATA</w:t>
            </w:r>
            <w:r w:rsidR="00336423" w:rsidRPr="00336423">
              <w:rPr>
                <w:sz w:val="22"/>
                <w:szCs w:val="22"/>
              </w:rPr>
              <w:t>)</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3891F7A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 xml:space="preserve">(CP06 </w:t>
            </w:r>
            <w:r w:rsidR="00076E16">
              <w:rPr>
                <w:sz w:val="22"/>
                <w:szCs w:val="22"/>
              </w:rPr>
              <w:t>SVEIKATA</w:t>
            </w:r>
            <w:r w:rsidR="00336423" w:rsidRPr="00336423">
              <w:rPr>
                <w:sz w:val="22"/>
                <w:szCs w:val="22"/>
              </w:rPr>
              <w:t>).</w:t>
            </w:r>
          </w:p>
          <w:p w14:paraId="3E1912CF" w14:textId="6F8387FC"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336423" w:rsidRPr="00336423">
              <w:rPr>
                <w:sz w:val="22"/>
                <w:szCs w:val="22"/>
              </w:rPr>
              <w:t xml:space="preserve">(CP06 </w:t>
            </w:r>
            <w:r w:rsidR="00076E16">
              <w:rPr>
                <w:sz w:val="22"/>
                <w:szCs w:val="22"/>
              </w:rPr>
              <w:t>SVEIKATA</w:t>
            </w:r>
            <w:r w:rsidR="00336423" w:rsidRPr="00336423">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w:t>
            </w:r>
            <w:r w:rsidRPr="00F60AE3">
              <w:rPr>
                <w:color w:val="000000"/>
                <w:sz w:val="22"/>
                <w:szCs w:val="22"/>
              </w:rPr>
              <w:lastRenderedPageBreak/>
              <w:t>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4C55ACC8" w14:textId="169A52F2" w:rsidR="00060E7B" w:rsidRPr="00624BE1" w:rsidRDefault="00076E16" w:rsidP="00D4634C">
            <w:pPr>
              <w:jc w:val="both"/>
              <w:rPr>
                <w:kern w:val="2"/>
                <w:sz w:val="22"/>
                <w:szCs w:val="22"/>
              </w:rPr>
            </w:pPr>
            <w:r w:rsidRPr="00076E16">
              <w:rPr>
                <w:kern w:val="2"/>
                <w:sz w:val="22"/>
                <w:szCs w:val="22"/>
              </w:rPr>
              <w:t>Prekėms nustatomas Tiekėjo pasiūlytas arba Prekių gamintojo taikomas Garantinis terminas/prekių galiojimo terminas, tačiau bet kokiu atveju ne trumpesnis kaip 12 (dvylika) mėnesių. Garantinis terminas/prekių galiojimo terminas skaičiuojamas nuo Prekių perdavimo-priėmimo akto ar Sąskaitos (kai Prekių perdavimo-priėmimo aktas nėra pasirašomas) pasirašymo dienos.</w:t>
            </w:r>
            <w:r w:rsidRPr="00076E16">
              <w:rPr>
                <w:kern w:val="2"/>
                <w:sz w:val="22"/>
                <w:szCs w:val="22"/>
              </w:rPr>
              <w:tab/>
            </w:r>
            <w:r w:rsidRPr="00076E16">
              <w:rPr>
                <w:kern w:val="2"/>
                <w:sz w:val="22"/>
                <w:szCs w:val="22"/>
              </w:rPr>
              <w:tab/>
            </w:r>
            <w:r w:rsidRPr="00076E16">
              <w:rPr>
                <w:kern w:val="2"/>
                <w:sz w:val="22"/>
                <w:szCs w:val="22"/>
              </w:rPr>
              <w:tab/>
            </w:r>
            <w:r w:rsidRPr="00076E16">
              <w:rPr>
                <w:kern w:val="2"/>
                <w:sz w:val="22"/>
                <w:szCs w:val="22"/>
              </w:rPr>
              <w:tab/>
            </w:r>
            <w:r w:rsidRPr="00076E16">
              <w:rPr>
                <w:kern w:val="2"/>
                <w:sz w:val="22"/>
                <w:szCs w:val="22"/>
              </w:rPr>
              <w:tab/>
            </w:r>
            <w:r w:rsidRPr="00076E16">
              <w:rPr>
                <w:kern w:val="2"/>
                <w:sz w:val="22"/>
                <w:szCs w:val="22"/>
              </w:rPr>
              <w:tab/>
            </w:r>
            <w:r w:rsidRPr="00076E16">
              <w:rPr>
                <w:kern w:val="2"/>
                <w:sz w:val="22"/>
                <w:szCs w:val="22"/>
              </w:rPr>
              <w:tab/>
            </w:r>
            <w:r w:rsidRPr="00076E16">
              <w:rPr>
                <w:kern w:val="2"/>
                <w:sz w:val="22"/>
                <w:szCs w:val="22"/>
              </w:rPr>
              <w:tab/>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4FA1EE3A" w14:textId="1D8E9322"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lastRenderedPageBreak/>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1130E25F" w:rsidR="007E7DF1" w:rsidRPr="00D24AEF"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081D79A7" w:rsidR="003F5DE1" w:rsidRPr="001352F0" w:rsidRDefault="007E7DF1" w:rsidP="00D24AEF">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0FD1808"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D24AEF">
              <w:rPr>
                <w:color w:val="000000"/>
                <w:kern w:val="2"/>
                <w:sz w:val="22"/>
                <w:szCs w:val="22"/>
              </w:rPr>
              <w:t>38</w:t>
            </w:r>
            <w:r>
              <w:rPr>
                <w:color w:val="000000"/>
                <w:kern w:val="2"/>
                <w:sz w:val="22"/>
                <w:szCs w:val="22"/>
              </w:rPr>
              <w:t xml:space="preserve"> (</w:t>
            </w:r>
            <w:r w:rsidR="00D24AE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D24AEF">
              <w:rPr>
                <w:sz w:val="22"/>
                <w:szCs w:val="22"/>
              </w:rPr>
              <w:t>36</w:t>
            </w:r>
            <w:r>
              <w:rPr>
                <w:sz w:val="22"/>
                <w:szCs w:val="22"/>
              </w:rPr>
              <w:t xml:space="preserve"> (</w:t>
            </w:r>
            <w:r w:rsidR="00D24AEF">
              <w:rPr>
                <w:sz w:val="22"/>
                <w:szCs w:val="22"/>
              </w:rPr>
              <w:t>trisdešimt šeši</w:t>
            </w:r>
            <w:r>
              <w:rPr>
                <w:sz w:val="22"/>
                <w:szCs w:val="22"/>
              </w:rPr>
              <w:t xml:space="preserve">) </w:t>
            </w:r>
            <w:r w:rsidRPr="00926ED8">
              <w:rPr>
                <w:sz w:val="22"/>
                <w:szCs w:val="22"/>
              </w:rPr>
              <w:t>mėnesi</w:t>
            </w:r>
            <w:r w:rsidR="00D24AEF">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lastRenderedPageBreak/>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7F2B054" w:rsidR="003F5DE1" w:rsidRPr="001352F0" w:rsidRDefault="007E7DF1" w:rsidP="00D24AEF">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54A3EF85" w:rsidR="009D58CD" w:rsidRPr="009D58CD" w:rsidRDefault="009D58CD" w:rsidP="009D58CD">
            <w:pPr>
              <w:jc w:val="both"/>
              <w:rPr>
                <w:color w:val="000000"/>
                <w:kern w:val="2"/>
                <w:sz w:val="22"/>
                <w:szCs w:val="22"/>
              </w:rPr>
            </w:pPr>
            <w:r w:rsidRPr="009D58CD">
              <w:rPr>
                <w:color w:val="000000"/>
                <w:kern w:val="2"/>
                <w:sz w:val="22"/>
                <w:szCs w:val="22"/>
              </w:rPr>
              <w:t xml:space="preserve">13.1.3. </w:t>
            </w:r>
            <w:r w:rsidR="00B132B0">
              <w:rPr>
                <w:color w:val="000000"/>
                <w:kern w:val="2"/>
                <w:sz w:val="22"/>
                <w:szCs w:val="22"/>
              </w:rPr>
              <w:t>A</w:t>
            </w:r>
            <w:r w:rsidRPr="009D58CD">
              <w:rPr>
                <w:color w:val="000000"/>
                <w:kern w:val="2"/>
                <w:sz w:val="22"/>
                <w:szCs w:val="22"/>
              </w:rPr>
              <w:t>ntrinė ir (ar) tretinė Prekių pakuotės turi būti perdirbam</w:t>
            </w:r>
            <w:r w:rsidR="00B132B0">
              <w:rPr>
                <w:color w:val="000000"/>
                <w:kern w:val="2"/>
                <w:sz w:val="22"/>
                <w:szCs w:val="22"/>
              </w:rPr>
              <w:t>os</w:t>
            </w:r>
            <w:r w:rsidRPr="009D58CD">
              <w:rPr>
                <w:color w:val="000000"/>
                <w:kern w:val="2"/>
                <w:sz w:val="22"/>
                <w:szCs w:val="22"/>
              </w:rPr>
              <w:t xml:space="preserve"> pagal Lietuvos Respublikos mokesčio už aplinkos teršimą įstatymo nuostatas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B132B0" w:rsidRPr="00226C77" w14:paraId="086CC1D4" w14:textId="77777777" w:rsidTr="000364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B132B0" w:rsidRPr="00226C77" w:rsidRDefault="00B132B0" w:rsidP="00B132B0">
            <w:pPr>
              <w:jc w:val="center"/>
              <w:rPr>
                <w:color w:val="000000"/>
                <w:sz w:val="22"/>
                <w:szCs w:val="22"/>
              </w:rPr>
            </w:pPr>
            <w:r w:rsidRPr="00226C77">
              <w:rPr>
                <w:color w:val="000000"/>
                <w:sz w:val="22"/>
                <w:szCs w:val="22"/>
              </w:rPr>
              <w:t>1</w:t>
            </w:r>
          </w:p>
        </w:tc>
        <w:tc>
          <w:tcPr>
            <w:tcW w:w="5103" w:type="dxa"/>
            <w:tcBorders>
              <w:top w:val="single" w:sz="4" w:space="0" w:color="auto"/>
              <w:left w:val="single" w:sz="4" w:space="0" w:color="auto"/>
              <w:bottom w:val="single" w:sz="4" w:space="0" w:color="auto"/>
              <w:right w:val="single" w:sz="4" w:space="0" w:color="auto"/>
            </w:tcBorders>
          </w:tcPr>
          <w:p w14:paraId="26928EE2" w14:textId="4B90FFAC" w:rsidR="00B132B0" w:rsidRPr="004537D3" w:rsidRDefault="00B132B0" w:rsidP="00B132B0">
            <w:pPr>
              <w:jc w:val="both"/>
              <w:rPr>
                <w:noProof/>
                <w:color w:val="000000"/>
                <w:sz w:val="22"/>
                <w:szCs w:val="22"/>
              </w:rPr>
            </w:pPr>
            <w:r w:rsidRPr="00B132B0">
              <w:rPr>
                <w:noProof/>
                <w:color w:val="000000"/>
                <w:sz w:val="22"/>
                <w:szCs w:val="22"/>
              </w:rPr>
              <w:t>Vienkartiniai apsauginiai maišeliai dantų rentgeno aparatų jutikliams</w:t>
            </w:r>
            <w:r w:rsidRPr="00B132B0">
              <w:rPr>
                <w:noProof/>
                <w:color w:val="000000"/>
                <w:sz w:val="22"/>
                <w:szCs w:val="22"/>
              </w:rPr>
              <w:tab/>
            </w:r>
            <w:r w:rsidRPr="00B132B0">
              <w:rPr>
                <w:noProof/>
                <w:color w:val="000000"/>
                <w:sz w:val="22"/>
                <w:szCs w:val="22"/>
              </w:rPr>
              <w:tab/>
            </w:r>
            <w:r w:rsidRPr="00B132B0">
              <w:rPr>
                <w:noProof/>
                <w:color w:val="000000"/>
                <w:sz w:val="22"/>
                <w:szCs w:val="22"/>
              </w:rPr>
              <w:tab/>
            </w:r>
          </w:p>
        </w:tc>
        <w:tc>
          <w:tcPr>
            <w:tcW w:w="2409" w:type="dxa"/>
            <w:tcBorders>
              <w:top w:val="single" w:sz="4" w:space="0" w:color="auto"/>
              <w:left w:val="single" w:sz="4" w:space="0" w:color="auto"/>
              <w:bottom w:val="single" w:sz="4" w:space="0" w:color="auto"/>
              <w:right w:val="single" w:sz="4" w:space="0" w:color="auto"/>
            </w:tcBorders>
          </w:tcPr>
          <w:p w14:paraId="5F8039B5" w14:textId="4259098B" w:rsidR="00B132B0" w:rsidRPr="00226C77" w:rsidRDefault="00B132B0" w:rsidP="00B132B0">
            <w:pPr>
              <w:jc w:val="center"/>
              <w:rPr>
                <w:sz w:val="22"/>
                <w:szCs w:val="22"/>
              </w:rPr>
            </w:pPr>
            <w:r>
              <w:rPr>
                <w:sz w:val="22"/>
                <w:szCs w:val="22"/>
                <w:lang w:eastAsia="lt-LT"/>
              </w:rPr>
              <w:t>240,00</w:t>
            </w:r>
          </w:p>
        </w:tc>
        <w:tc>
          <w:tcPr>
            <w:tcW w:w="851" w:type="dxa"/>
            <w:tcBorders>
              <w:top w:val="single" w:sz="4" w:space="0" w:color="auto"/>
              <w:left w:val="nil"/>
              <w:bottom w:val="single" w:sz="4" w:space="0" w:color="auto"/>
              <w:right w:val="single" w:sz="4" w:space="0" w:color="auto"/>
            </w:tcBorders>
          </w:tcPr>
          <w:p w14:paraId="5532CB24" w14:textId="7FB9D7DA" w:rsidR="00B132B0" w:rsidRPr="00226C77" w:rsidRDefault="00B132B0" w:rsidP="00B132B0">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tcPr>
          <w:p w14:paraId="18A7FD9F" w14:textId="6A185A1D" w:rsidR="00B132B0" w:rsidRPr="00226C77" w:rsidRDefault="00B132B0" w:rsidP="00B132B0">
            <w:pPr>
              <w:jc w:val="center"/>
              <w:rPr>
                <w:sz w:val="22"/>
                <w:szCs w:val="22"/>
              </w:rPr>
            </w:pPr>
            <w:r>
              <w:rPr>
                <w:sz w:val="22"/>
                <w:szCs w:val="22"/>
              </w:rPr>
              <w:t>50,40</w:t>
            </w:r>
          </w:p>
        </w:tc>
        <w:tc>
          <w:tcPr>
            <w:tcW w:w="1701" w:type="dxa"/>
            <w:tcBorders>
              <w:top w:val="single" w:sz="4" w:space="0" w:color="auto"/>
              <w:left w:val="single" w:sz="4" w:space="0" w:color="auto"/>
              <w:bottom w:val="single" w:sz="4" w:space="0" w:color="auto"/>
              <w:right w:val="single" w:sz="4" w:space="0" w:color="auto"/>
            </w:tcBorders>
            <w:vAlign w:val="bottom"/>
          </w:tcPr>
          <w:p w14:paraId="7FB9728F" w14:textId="13011E76" w:rsidR="00B132B0" w:rsidRPr="00226C77" w:rsidRDefault="00B132B0" w:rsidP="00B132B0">
            <w:pPr>
              <w:jc w:val="center"/>
              <w:rPr>
                <w:sz w:val="22"/>
                <w:szCs w:val="22"/>
              </w:rPr>
            </w:pPr>
            <w:r>
              <w:rPr>
                <w:sz w:val="22"/>
                <w:szCs w:val="22"/>
                <w:lang w:eastAsia="lt-LT"/>
              </w:rPr>
              <w:t>290,40</w:t>
            </w:r>
          </w:p>
        </w:tc>
      </w:tr>
      <w:tr w:rsidR="00B132B0" w:rsidRPr="00226C77" w14:paraId="0168441A" w14:textId="77777777" w:rsidTr="000364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A511757" w14:textId="737421DD" w:rsidR="00B132B0" w:rsidRPr="00226C77" w:rsidRDefault="00B132B0" w:rsidP="00B132B0">
            <w:pPr>
              <w:jc w:val="center"/>
              <w:rPr>
                <w:color w:val="000000"/>
                <w:sz w:val="22"/>
                <w:szCs w:val="22"/>
              </w:rPr>
            </w:pPr>
            <w:r>
              <w:rPr>
                <w:color w:val="000000"/>
                <w:sz w:val="22"/>
                <w:szCs w:val="22"/>
              </w:rPr>
              <w:t>2</w:t>
            </w:r>
          </w:p>
        </w:tc>
        <w:tc>
          <w:tcPr>
            <w:tcW w:w="5103" w:type="dxa"/>
            <w:tcBorders>
              <w:top w:val="single" w:sz="4" w:space="0" w:color="auto"/>
              <w:left w:val="single" w:sz="4" w:space="0" w:color="auto"/>
              <w:bottom w:val="single" w:sz="4" w:space="0" w:color="auto"/>
              <w:right w:val="single" w:sz="4" w:space="0" w:color="auto"/>
            </w:tcBorders>
          </w:tcPr>
          <w:p w14:paraId="43F95FA3" w14:textId="0ACA4CD2" w:rsidR="00B132B0" w:rsidRPr="004537D3" w:rsidRDefault="00B132B0" w:rsidP="00B132B0">
            <w:pPr>
              <w:jc w:val="both"/>
              <w:rPr>
                <w:noProof/>
                <w:color w:val="000000"/>
                <w:sz w:val="22"/>
                <w:szCs w:val="22"/>
              </w:rPr>
            </w:pPr>
            <w:r w:rsidRPr="00B132B0">
              <w:rPr>
                <w:noProof/>
                <w:color w:val="000000"/>
                <w:sz w:val="22"/>
                <w:szCs w:val="22"/>
              </w:rPr>
              <w:t>Laikikliai jutikliui</w:t>
            </w:r>
          </w:p>
        </w:tc>
        <w:tc>
          <w:tcPr>
            <w:tcW w:w="2409" w:type="dxa"/>
            <w:tcBorders>
              <w:top w:val="single" w:sz="4" w:space="0" w:color="auto"/>
              <w:left w:val="single" w:sz="4" w:space="0" w:color="auto"/>
              <w:bottom w:val="single" w:sz="4" w:space="0" w:color="auto"/>
              <w:right w:val="single" w:sz="4" w:space="0" w:color="auto"/>
            </w:tcBorders>
          </w:tcPr>
          <w:p w14:paraId="50D6D3CB" w14:textId="6CCFE40C" w:rsidR="00B132B0" w:rsidRPr="00226C77" w:rsidRDefault="00B132B0" w:rsidP="00B132B0">
            <w:pPr>
              <w:jc w:val="center"/>
              <w:rPr>
                <w:sz w:val="22"/>
                <w:szCs w:val="22"/>
              </w:rPr>
            </w:pPr>
            <w:r>
              <w:rPr>
                <w:sz w:val="22"/>
                <w:szCs w:val="22"/>
              </w:rPr>
              <w:t>1980,00</w:t>
            </w:r>
          </w:p>
        </w:tc>
        <w:tc>
          <w:tcPr>
            <w:tcW w:w="851" w:type="dxa"/>
            <w:tcBorders>
              <w:top w:val="single" w:sz="4" w:space="0" w:color="auto"/>
              <w:left w:val="nil"/>
              <w:bottom w:val="single" w:sz="4" w:space="0" w:color="auto"/>
              <w:right w:val="single" w:sz="4" w:space="0" w:color="auto"/>
            </w:tcBorders>
          </w:tcPr>
          <w:p w14:paraId="5C87FBF2" w14:textId="27248F87" w:rsidR="00B132B0" w:rsidRDefault="00B132B0" w:rsidP="00B132B0">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tcPr>
          <w:p w14:paraId="67D94DA6" w14:textId="3A15E0DA" w:rsidR="00B132B0" w:rsidRDefault="00B132B0" w:rsidP="00B132B0">
            <w:pPr>
              <w:jc w:val="center"/>
              <w:rPr>
                <w:sz w:val="22"/>
                <w:szCs w:val="22"/>
              </w:rPr>
            </w:pPr>
            <w:r>
              <w:rPr>
                <w:sz w:val="22"/>
                <w:szCs w:val="22"/>
              </w:rPr>
              <w:t>415,80</w:t>
            </w:r>
          </w:p>
        </w:tc>
        <w:tc>
          <w:tcPr>
            <w:tcW w:w="1701" w:type="dxa"/>
            <w:tcBorders>
              <w:top w:val="single" w:sz="4" w:space="0" w:color="auto"/>
              <w:left w:val="single" w:sz="4" w:space="0" w:color="auto"/>
              <w:bottom w:val="single" w:sz="4" w:space="0" w:color="auto"/>
              <w:right w:val="single" w:sz="4" w:space="0" w:color="auto"/>
            </w:tcBorders>
            <w:vAlign w:val="bottom"/>
          </w:tcPr>
          <w:p w14:paraId="1684D83C" w14:textId="2CFA4E30" w:rsidR="00B132B0" w:rsidRPr="00226C77" w:rsidRDefault="00B132B0" w:rsidP="00B132B0">
            <w:pPr>
              <w:jc w:val="center"/>
              <w:rPr>
                <w:sz w:val="22"/>
                <w:szCs w:val="22"/>
              </w:rPr>
            </w:pPr>
            <w:r>
              <w:rPr>
                <w:sz w:val="22"/>
                <w:szCs w:val="22"/>
              </w:rPr>
              <w:t>2395,80</w:t>
            </w:r>
          </w:p>
        </w:tc>
      </w:tr>
      <w:tr w:rsidR="00B132B0" w:rsidRPr="00226C77" w14:paraId="43A6DCDF" w14:textId="77777777" w:rsidTr="000364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216B36A7" w14:textId="494406BB" w:rsidR="00B132B0" w:rsidRPr="00226C77" w:rsidRDefault="00B132B0" w:rsidP="00B132B0">
            <w:pPr>
              <w:jc w:val="center"/>
              <w:rPr>
                <w:color w:val="000000"/>
                <w:sz w:val="22"/>
                <w:szCs w:val="22"/>
              </w:rPr>
            </w:pPr>
            <w:r>
              <w:rPr>
                <w:color w:val="000000"/>
                <w:sz w:val="22"/>
                <w:szCs w:val="22"/>
              </w:rPr>
              <w:t>3</w:t>
            </w:r>
          </w:p>
        </w:tc>
        <w:tc>
          <w:tcPr>
            <w:tcW w:w="5103" w:type="dxa"/>
            <w:tcBorders>
              <w:top w:val="single" w:sz="4" w:space="0" w:color="auto"/>
              <w:left w:val="single" w:sz="4" w:space="0" w:color="auto"/>
              <w:bottom w:val="single" w:sz="4" w:space="0" w:color="auto"/>
              <w:right w:val="single" w:sz="4" w:space="0" w:color="auto"/>
            </w:tcBorders>
          </w:tcPr>
          <w:p w14:paraId="291C7930" w14:textId="160485E4" w:rsidR="00B132B0" w:rsidRPr="004537D3" w:rsidRDefault="00B132B0" w:rsidP="00B132B0">
            <w:pPr>
              <w:jc w:val="both"/>
              <w:rPr>
                <w:noProof/>
                <w:color w:val="000000"/>
                <w:sz w:val="22"/>
                <w:szCs w:val="22"/>
              </w:rPr>
            </w:pPr>
            <w:r w:rsidRPr="00B132B0">
              <w:rPr>
                <w:noProof/>
                <w:color w:val="000000"/>
                <w:sz w:val="22"/>
                <w:szCs w:val="22"/>
              </w:rPr>
              <w:t>Vienkatiniai maišeliai infekcijos kontrolei skaneriams CS 7600, CS 7200</w:t>
            </w:r>
          </w:p>
        </w:tc>
        <w:tc>
          <w:tcPr>
            <w:tcW w:w="2409" w:type="dxa"/>
            <w:tcBorders>
              <w:top w:val="single" w:sz="4" w:space="0" w:color="auto"/>
              <w:left w:val="single" w:sz="4" w:space="0" w:color="auto"/>
              <w:bottom w:val="single" w:sz="4" w:space="0" w:color="auto"/>
              <w:right w:val="single" w:sz="4" w:space="0" w:color="auto"/>
            </w:tcBorders>
          </w:tcPr>
          <w:p w14:paraId="4461FC15" w14:textId="7E6C964B" w:rsidR="00B132B0" w:rsidRPr="00226C77" w:rsidRDefault="00B132B0" w:rsidP="00B132B0">
            <w:pPr>
              <w:jc w:val="center"/>
              <w:rPr>
                <w:sz w:val="22"/>
                <w:szCs w:val="22"/>
              </w:rPr>
            </w:pPr>
            <w:r>
              <w:rPr>
                <w:sz w:val="22"/>
                <w:szCs w:val="22"/>
                <w:lang w:eastAsia="lt-LT"/>
              </w:rPr>
              <w:t>4008,00</w:t>
            </w:r>
          </w:p>
        </w:tc>
        <w:tc>
          <w:tcPr>
            <w:tcW w:w="851" w:type="dxa"/>
            <w:tcBorders>
              <w:top w:val="single" w:sz="4" w:space="0" w:color="auto"/>
              <w:left w:val="nil"/>
              <w:bottom w:val="single" w:sz="4" w:space="0" w:color="auto"/>
              <w:right w:val="single" w:sz="4" w:space="0" w:color="auto"/>
            </w:tcBorders>
          </w:tcPr>
          <w:p w14:paraId="7E107CB4" w14:textId="480AEAF0" w:rsidR="00B132B0" w:rsidRDefault="00B132B0" w:rsidP="00B132B0">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tcPr>
          <w:p w14:paraId="598D05BE" w14:textId="174CFFA5" w:rsidR="00B132B0" w:rsidRDefault="00B132B0" w:rsidP="00B132B0">
            <w:pPr>
              <w:jc w:val="center"/>
              <w:rPr>
                <w:sz w:val="22"/>
                <w:szCs w:val="22"/>
              </w:rPr>
            </w:pPr>
            <w:r>
              <w:rPr>
                <w:sz w:val="22"/>
                <w:szCs w:val="22"/>
              </w:rPr>
              <w:t>841,68</w:t>
            </w:r>
          </w:p>
        </w:tc>
        <w:tc>
          <w:tcPr>
            <w:tcW w:w="1701" w:type="dxa"/>
            <w:tcBorders>
              <w:top w:val="single" w:sz="4" w:space="0" w:color="auto"/>
              <w:left w:val="single" w:sz="4" w:space="0" w:color="auto"/>
              <w:bottom w:val="single" w:sz="4" w:space="0" w:color="auto"/>
              <w:right w:val="single" w:sz="4" w:space="0" w:color="auto"/>
            </w:tcBorders>
            <w:vAlign w:val="bottom"/>
          </w:tcPr>
          <w:p w14:paraId="122229B6" w14:textId="19965F8E" w:rsidR="00B132B0" w:rsidRPr="00226C77" w:rsidRDefault="00B132B0" w:rsidP="00B132B0">
            <w:pPr>
              <w:jc w:val="center"/>
              <w:rPr>
                <w:sz w:val="22"/>
                <w:szCs w:val="22"/>
              </w:rPr>
            </w:pPr>
            <w:r>
              <w:rPr>
                <w:sz w:val="22"/>
                <w:szCs w:val="22"/>
                <w:lang w:eastAsia="lt-LT"/>
              </w:rPr>
              <w:t>4849,68</w:t>
            </w:r>
          </w:p>
        </w:tc>
      </w:tr>
      <w:tr w:rsidR="00B132B0" w:rsidRPr="00226C77" w14:paraId="375CECBE" w14:textId="77777777" w:rsidTr="000364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6F8D1426" w14:textId="51C3200E" w:rsidR="00B132B0" w:rsidRPr="00226C77" w:rsidRDefault="00B132B0" w:rsidP="00B132B0">
            <w:pPr>
              <w:jc w:val="center"/>
              <w:rPr>
                <w:color w:val="000000"/>
                <w:sz w:val="22"/>
                <w:szCs w:val="22"/>
              </w:rPr>
            </w:pPr>
            <w:r>
              <w:rPr>
                <w:color w:val="000000"/>
                <w:sz w:val="22"/>
                <w:szCs w:val="22"/>
              </w:rPr>
              <w:t>4</w:t>
            </w:r>
          </w:p>
        </w:tc>
        <w:tc>
          <w:tcPr>
            <w:tcW w:w="5103" w:type="dxa"/>
            <w:tcBorders>
              <w:top w:val="single" w:sz="4" w:space="0" w:color="auto"/>
              <w:left w:val="single" w:sz="4" w:space="0" w:color="auto"/>
              <w:bottom w:val="single" w:sz="4" w:space="0" w:color="auto"/>
              <w:right w:val="single" w:sz="4" w:space="0" w:color="auto"/>
            </w:tcBorders>
          </w:tcPr>
          <w:p w14:paraId="124AFC01" w14:textId="4CF58E49" w:rsidR="00B132B0" w:rsidRPr="004537D3" w:rsidRDefault="00B132B0" w:rsidP="00B132B0">
            <w:pPr>
              <w:jc w:val="both"/>
              <w:rPr>
                <w:noProof/>
                <w:color w:val="000000"/>
                <w:sz w:val="22"/>
                <w:szCs w:val="22"/>
              </w:rPr>
            </w:pPr>
            <w:r w:rsidRPr="00B132B0">
              <w:rPr>
                <w:noProof/>
                <w:color w:val="000000"/>
                <w:sz w:val="22"/>
                <w:szCs w:val="22"/>
              </w:rPr>
              <w:t>Fosforo plokštelės</w:t>
            </w:r>
          </w:p>
        </w:tc>
        <w:tc>
          <w:tcPr>
            <w:tcW w:w="2409" w:type="dxa"/>
            <w:tcBorders>
              <w:top w:val="single" w:sz="4" w:space="0" w:color="auto"/>
              <w:left w:val="single" w:sz="4" w:space="0" w:color="auto"/>
              <w:bottom w:val="single" w:sz="4" w:space="0" w:color="auto"/>
              <w:right w:val="single" w:sz="4" w:space="0" w:color="auto"/>
            </w:tcBorders>
          </w:tcPr>
          <w:p w14:paraId="61B27220" w14:textId="26CEB7DB" w:rsidR="00B132B0" w:rsidRPr="00226C77" w:rsidRDefault="00B132B0" w:rsidP="00B132B0">
            <w:pPr>
              <w:jc w:val="center"/>
              <w:rPr>
                <w:sz w:val="22"/>
                <w:szCs w:val="22"/>
              </w:rPr>
            </w:pPr>
            <w:r>
              <w:rPr>
                <w:sz w:val="22"/>
                <w:szCs w:val="22"/>
                <w:lang w:eastAsia="lt-LT"/>
              </w:rPr>
              <w:t>3750,00</w:t>
            </w:r>
          </w:p>
        </w:tc>
        <w:tc>
          <w:tcPr>
            <w:tcW w:w="851" w:type="dxa"/>
            <w:tcBorders>
              <w:top w:val="single" w:sz="4" w:space="0" w:color="auto"/>
              <w:left w:val="nil"/>
              <w:bottom w:val="single" w:sz="4" w:space="0" w:color="auto"/>
              <w:right w:val="single" w:sz="4" w:space="0" w:color="auto"/>
            </w:tcBorders>
          </w:tcPr>
          <w:p w14:paraId="15D12592" w14:textId="7287C9AA" w:rsidR="00B132B0" w:rsidRDefault="00B132B0" w:rsidP="00B132B0">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tcPr>
          <w:p w14:paraId="139B13C1" w14:textId="2A897FE8" w:rsidR="00B132B0" w:rsidRDefault="00B132B0" w:rsidP="00B132B0">
            <w:pPr>
              <w:jc w:val="center"/>
              <w:rPr>
                <w:sz w:val="22"/>
                <w:szCs w:val="22"/>
              </w:rPr>
            </w:pPr>
            <w:r>
              <w:rPr>
                <w:sz w:val="22"/>
                <w:szCs w:val="22"/>
              </w:rPr>
              <w:t>787,50</w:t>
            </w:r>
          </w:p>
        </w:tc>
        <w:tc>
          <w:tcPr>
            <w:tcW w:w="1701" w:type="dxa"/>
            <w:tcBorders>
              <w:top w:val="single" w:sz="4" w:space="0" w:color="auto"/>
              <w:left w:val="single" w:sz="4" w:space="0" w:color="auto"/>
              <w:bottom w:val="single" w:sz="4" w:space="0" w:color="auto"/>
              <w:right w:val="single" w:sz="4" w:space="0" w:color="auto"/>
            </w:tcBorders>
            <w:vAlign w:val="bottom"/>
          </w:tcPr>
          <w:p w14:paraId="3F51920E" w14:textId="38DC9571" w:rsidR="00B132B0" w:rsidRPr="00226C77" w:rsidRDefault="00B132B0" w:rsidP="00B132B0">
            <w:pPr>
              <w:jc w:val="center"/>
              <w:rPr>
                <w:sz w:val="22"/>
                <w:szCs w:val="22"/>
              </w:rPr>
            </w:pPr>
            <w:r>
              <w:rPr>
                <w:sz w:val="22"/>
                <w:szCs w:val="22"/>
                <w:lang w:eastAsia="lt-LT"/>
              </w:rPr>
              <w:t>4537,50</w:t>
            </w:r>
          </w:p>
        </w:tc>
      </w:tr>
      <w:tr w:rsidR="00B132B0" w:rsidRPr="00226C77" w14:paraId="603E6747" w14:textId="77777777" w:rsidTr="00036482">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14:paraId="74C28097" w14:textId="45B1970C" w:rsidR="00B132B0" w:rsidRPr="00226C77" w:rsidRDefault="00B132B0" w:rsidP="00B132B0">
            <w:pPr>
              <w:jc w:val="center"/>
              <w:rPr>
                <w:color w:val="000000"/>
                <w:sz w:val="22"/>
                <w:szCs w:val="22"/>
              </w:rPr>
            </w:pPr>
            <w:r>
              <w:rPr>
                <w:color w:val="000000"/>
                <w:sz w:val="22"/>
                <w:szCs w:val="22"/>
              </w:rPr>
              <w:t>5</w:t>
            </w:r>
          </w:p>
        </w:tc>
        <w:tc>
          <w:tcPr>
            <w:tcW w:w="5103" w:type="dxa"/>
            <w:tcBorders>
              <w:top w:val="single" w:sz="4" w:space="0" w:color="auto"/>
              <w:left w:val="single" w:sz="4" w:space="0" w:color="auto"/>
              <w:bottom w:val="single" w:sz="4" w:space="0" w:color="auto"/>
              <w:right w:val="single" w:sz="4" w:space="0" w:color="auto"/>
            </w:tcBorders>
          </w:tcPr>
          <w:p w14:paraId="64CC075B" w14:textId="574CE5AD" w:rsidR="00B132B0" w:rsidRPr="004537D3" w:rsidRDefault="00B132B0" w:rsidP="00B132B0">
            <w:pPr>
              <w:jc w:val="both"/>
              <w:rPr>
                <w:noProof/>
                <w:color w:val="000000"/>
                <w:sz w:val="22"/>
                <w:szCs w:val="22"/>
              </w:rPr>
            </w:pPr>
            <w:r w:rsidRPr="00B132B0">
              <w:rPr>
                <w:noProof/>
                <w:color w:val="000000"/>
                <w:sz w:val="22"/>
                <w:szCs w:val="22"/>
              </w:rPr>
              <w:t>Vienkartiniai vokeliai infekcijos kontrolei</w:t>
            </w:r>
          </w:p>
        </w:tc>
        <w:tc>
          <w:tcPr>
            <w:tcW w:w="2409" w:type="dxa"/>
            <w:tcBorders>
              <w:top w:val="single" w:sz="4" w:space="0" w:color="auto"/>
              <w:left w:val="single" w:sz="4" w:space="0" w:color="auto"/>
              <w:bottom w:val="single" w:sz="4" w:space="0" w:color="auto"/>
              <w:right w:val="single" w:sz="4" w:space="0" w:color="auto"/>
            </w:tcBorders>
          </w:tcPr>
          <w:p w14:paraId="02431A7C" w14:textId="637002BB" w:rsidR="00B132B0" w:rsidRPr="00226C77" w:rsidRDefault="00B132B0" w:rsidP="00B132B0">
            <w:pPr>
              <w:jc w:val="center"/>
              <w:rPr>
                <w:sz w:val="22"/>
                <w:szCs w:val="22"/>
              </w:rPr>
            </w:pPr>
            <w:r>
              <w:rPr>
                <w:sz w:val="22"/>
                <w:szCs w:val="22"/>
                <w:lang w:eastAsia="lt-LT"/>
              </w:rPr>
              <w:t>2022,00</w:t>
            </w:r>
          </w:p>
        </w:tc>
        <w:tc>
          <w:tcPr>
            <w:tcW w:w="851" w:type="dxa"/>
            <w:tcBorders>
              <w:top w:val="single" w:sz="4" w:space="0" w:color="auto"/>
              <w:left w:val="nil"/>
              <w:bottom w:val="single" w:sz="4" w:space="0" w:color="auto"/>
              <w:right w:val="single" w:sz="4" w:space="0" w:color="auto"/>
            </w:tcBorders>
          </w:tcPr>
          <w:p w14:paraId="635BB427" w14:textId="51C18E13" w:rsidR="00B132B0" w:rsidRDefault="00B132B0" w:rsidP="00B132B0">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tcPr>
          <w:p w14:paraId="501B2359" w14:textId="660B3EBA" w:rsidR="00B132B0" w:rsidRDefault="00B132B0" w:rsidP="00B132B0">
            <w:pPr>
              <w:jc w:val="center"/>
              <w:rPr>
                <w:sz w:val="22"/>
                <w:szCs w:val="22"/>
              </w:rPr>
            </w:pPr>
            <w:r>
              <w:rPr>
                <w:sz w:val="22"/>
                <w:szCs w:val="22"/>
              </w:rPr>
              <w:t>424,62</w:t>
            </w:r>
          </w:p>
        </w:tc>
        <w:tc>
          <w:tcPr>
            <w:tcW w:w="1701" w:type="dxa"/>
            <w:tcBorders>
              <w:top w:val="single" w:sz="4" w:space="0" w:color="auto"/>
              <w:left w:val="single" w:sz="4" w:space="0" w:color="auto"/>
              <w:bottom w:val="single" w:sz="4" w:space="0" w:color="auto"/>
              <w:right w:val="single" w:sz="4" w:space="0" w:color="auto"/>
            </w:tcBorders>
            <w:vAlign w:val="bottom"/>
          </w:tcPr>
          <w:p w14:paraId="3C27DC62" w14:textId="015DD524" w:rsidR="00B132B0" w:rsidRPr="00226C77" w:rsidRDefault="00B132B0" w:rsidP="00B132B0">
            <w:pPr>
              <w:jc w:val="center"/>
              <w:rPr>
                <w:sz w:val="22"/>
                <w:szCs w:val="22"/>
              </w:rPr>
            </w:pPr>
            <w:r>
              <w:rPr>
                <w:sz w:val="22"/>
                <w:szCs w:val="22"/>
                <w:lang w:eastAsia="lt-LT"/>
              </w:rPr>
              <w:t>2446,62</w:t>
            </w:r>
          </w:p>
        </w:tc>
      </w:tr>
    </w:tbl>
    <w:p w14:paraId="64FBA17D"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329844F8"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28A39" w14:textId="77777777" w:rsidR="00C8152F" w:rsidRDefault="00C8152F">
      <w:r>
        <w:separator/>
      </w:r>
    </w:p>
  </w:endnote>
  <w:endnote w:type="continuationSeparator" w:id="0">
    <w:p w14:paraId="640AC419" w14:textId="77777777" w:rsidR="00C8152F" w:rsidRDefault="00C8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02C0" w14:textId="77777777" w:rsidR="00C8152F" w:rsidRDefault="00C8152F">
      <w:r>
        <w:separator/>
      </w:r>
    </w:p>
  </w:footnote>
  <w:footnote w:type="continuationSeparator" w:id="0">
    <w:p w14:paraId="51148D7A" w14:textId="77777777" w:rsidR="00C8152F" w:rsidRDefault="00C81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AFD"/>
    <w:rsid w:val="00002E4D"/>
    <w:rsid w:val="0000369F"/>
    <w:rsid w:val="00007DA6"/>
    <w:rsid w:val="0001214D"/>
    <w:rsid w:val="00017C35"/>
    <w:rsid w:val="00020E1B"/>
    <w:rsid w:val="000326D7"/>
    <w:rsid w:val="0003368B"/>
    <w:rsid w:val="000419C9"/>
    <w:rsid w:val="00046631"/>
    <w:rsid w:val="00060486"/>
    <w:rsid w:val="00060E7B"/>
    <w:rsid w:val="00066820"/>
    <w:rsid w:val="00067F14"/>
    <w:rsid w:val="00076E16"/>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624CA"/>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75"/>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07E18"/>
    <w:rsid w:val="00435ED6"/>
    <w:rsid w:val="0044454C"/>
    <w:rsid w:val="00444601"/>
    <w:rsid w:val="00447F21"/>
    <w:rsid w:val="004507AB"/>
    <w:rsid w:val="00466E54"/>
    <w:rsid w:val="00472455"/>
    <w:rsid w:val="00475621"/>
    <w:rsid w:val="00492534"/>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25337"/>
    <w:rsid w:val="005454F8"/>
    <w:rsid w:val="00546568"/>
    <w:rsid w:val="0055047D"/>
    <w:rsid w:val="00552E7F"/>
    <w:rsid w:val="0056121D"/>
    <w:rsid w:val="005626A3"/>
    <w:rsid w:val="00563B59"/>
    <w:rsid w:val="00570F66"/>
    <w:rsid w:val="005770A9"/>
    <w:rsid w:val="005779EC"/>
    <w:rsid w:val="00577DFB"/>
    <w:rsid w:val="005865AF"/>
    <w:rsid w:val="00590D9E"/>
    <w:rsid w:val="005960AF"/>
    <w:rsid w:val="005A0498"/>
    <w:rsid w:val="005A41CF"/>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76041"/>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37368"/>
    <w:rsid w:val="00751048"/>
    <w:rsid w:val="00752F55"/>
    <w:rsid w:val="007551D9"/>
    <w:rsid w:val="0077330B"/>
    <w:rsid w:val="00776D8D"/>
    <w:rsid w:val="007A58C4"/>
    <w:rsid w:val="007C1990"/>
    <w:rsid w:val="007C1FEA"/>
    <w:rsid w:val="007C4E9F"/>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24A2"/>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119FA"/>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478A"/>
    <w:rsid w:val="00A86034"/>
    <w:rsid w:val="00A913F2"/>
    <w:rsid w:val="00A93DD8"/>
    <w:rsid w:val="00A95EE1"/>
    <w:rsid w:val="00AA3243"/>
    <w:rsid w:val="00AC0494"/>
    <w:rsid w:val="00AD3A7E"/>
    <w:rsid w:val="00AD7E8E"/>
    <w:rsid w:val="00AE5C28"/>
    <w:rsid w:val="00AF00EE"/>
    <w:rsid w:val="00AF3816"/>
    <w:rsid w:val="00AF73BF"/>
    <w:rsid w:val="00B11AED"/>
    <w:rsid w:val="00B13100"/>
    <w:rsid w:val="00B132B0"/>
    <w:rsid w:val="00B216FB"/>
    <w:rsid w:val="00B356B9"/>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0326"/>
    <w:rsid w:val="00C04EB2"/>
    <w:rsid w:val="00C16012"/>
    <w:rsid w:val="00C17984"/>
    <w:rsid w:val="00C210E1"/>
    <w:rsid w:val="00C34AB4"/>
    <w:rsid w:val="00C4320A"/>
    <w:rsid w:val="00C5176F"/>
    <w:rsid w:val="00C648E6"/>
    <w:rsid w:val="00C7081A"/>
    <w:rsid w:val="00C735AD"/>
    <w:rsid w:val="00C8152F"/>
    <w:rsid w:val="00C94F86"/>
    <w:rsid w:val="00CA3F55"/>
    <w:rsid w:val="00CA49C2"/>
    <w:rsid w:val="00CD1F89"/>
    <w:rsid w:val="00CE1505"/>
    <w:rsid w:val="00CE1D57"/>
    <w:rsid w:val="00CE26E6"/>
    <w:rsid w:val="00CF4531"/>
    <w:rsid w:val="00CF5B86"/>
    <w:rsid w:val="00D055BC"/>
    <w:rsid w:val="00D13A7C"/>
    <w:rsid w:val="00D24AEF"/>
    <w:rsid w:val="00D269A1"/>
    <w:rsid w:val="00D26D5A"/>
    <w:rsid w:val="00D2761B"/>
    <w:rsid w:val="00D31EE6"/>
    <w:rsid w:val="00D4634C"/>
    <w:rsid w:val="00D464DA"/>
    <w:rsid w:val="00D51816"/>
    <w:rsid w:val="00D522C9"/>
    <w:rsid w:val="00D564F5"/>
    <w:rsid w:val="00D621FC"/>
    <w:rsid w:val="00D62754"/>
    <w:rsid w:val="00D637D3"/>
    <w:rsid w:val="00D646AB"/>
    <w:rsid w:val="00D70A65"/>
    <w:rsid w:val="00D81341"/>
    <w:rsid w:val="00D909C4"/>
    <w:rsid w:val="00D92661"/>
    <w:rsid w:val="00D9394F"/>
    <w:rsid w:val="00D956CF"/>
    <w:rsid w:val="00D9622B"/>
    <w:rsid w:val="00DB3289"/>
    <w:rsid w:val="00DB619B"/>
    <w:rsid w:val="00DC0656"/>
    <w:rsid w:val="00DC3583"/>
    <w:rsid w:val="00DC60D0"/>
    <w:rsid w:val="00DD0168"/>
    <w:rsid w:val="00DE771A"/>
    <w:rsid w:val="00DF1907"/>
    <w:rsid w:val="00DF7F50"/>
    <w:rsid w:val="00E01A2C"/>
    <w:rsid w:val="00E02BE0"/>
    <w:rsid w:val="00E06483"/>
    <w:rsid w:val="00E1422F"/>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B315D"/>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29DA"/>
    <w:rsid w:val="00F77D32"/>
    <w:rsid w:val="00F829AA"/>
    <w:rsid w:val="00F839D8"/>
    <w:rsid w:val="00F8714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30</Pages>
  <Words>69489</Words>
  <Characters>39610</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4</cp:revision>
  <dcterms:created xsi:type="dcterms:W3CDTF">2026-07-28T07:35:00Z</dcterms:created>
  <dcterms:modified xsi:type="dcterms:W3CDTF">2026-08-05T05:52:00Z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